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514B" w14:textId="5AD41051" w:rsidR="00CE0D19" w:rsidRPr="00F4568F" w:rsidRDefault="004F67EC">
      <w:pPr>
        <w:rPr>
          <w:b/>
          <w:bCs/>
        </w:rPr>
      </w:pPr>
      <w:r w:rsidRPr="00F4568F">
        <w:rPr>
          <w:b/>
          <w:bCs/>
        </w:rPr>
        <w:t xml:space="preserve">HOW TO USE </w:t>
      </w:r>
      <w:r w:rsidR="00A658B1">
        <w:rPr>
          <w:b/>
          <w:bCs/>
        </w:rPr>
        <w:t>THE SDGS INTERACTIVE DATA</w:t>
      </w:r>
      <w:r w:rsidRPr="00F4568F">
        <w:rPr>
          <w:b/>
          <w:bCs/>
        </w:rPr>
        <w:t xml:space="preserve"> MAP</w:t>
      </w:r>
      <w:r w:rsidR="00243693" w:rsidRPr="00F4568F">
        <w:rPr>
          <w:b/>
          <w:bCs/>
        </w:rPr>
        <w:t>:</w:t>
      </w:r>
    </w:p>
    <w:p w14:paraId="2DBC33DB" w14:textId="04AF0CEC" w:rsidR="00DB6E5C" w:rsidRDefault="00DB6E5C">
      <w:r>
        <w:t>Plac</w:t>
      </w:r>
      <w:r w:rsidR="009938CB">
        <w:t>e</w:t>
      </w:r>
      <w:r>
        <w:t xml:space="preserve"> your mouse cursor over </w:t>
      </w:r>
      <w:r w:rsidR="00B158F2">
        <w:t>a</w:t>
      </w:r>
      <w:r>
        <w:t xml:space="preserve"> tool </w:t>
      </w:r>
      <w:r w:rsidR="00376983">
        <w:t>symbol</w:t>
      </w:r>
      <w:r w:rsidR="0034734E">
        <w:t xml:space="preserve"> </w:t>
      </w:r>
      <w:r w:rsidR="00B158F2">
        <w:t xml:space="preserve">to </w:t>
      </w:r>
      <w:r>
        <w:t>show its name or function.</w:t>
      </w:r>
    </w:p>
    <w:p w14:paraId="4A8F7CA5" w14:textId="2F06B617" w:rsidR="00F37F4E" w:rsidRDefault="00F37F4E">
      <w:r>
        <w:t>Use the Place Name Search bar to search for a specific geographic place.</w:t>
      </w:r>
    </w:p>
    <w:p w14:paraId="65550073" w14:textId="7F829968" w:rsidR="00C958B5" w:rsidRDefault="008A28DD">
      <w:r>
        <w:t xml:space="preserve">Zoom in or out using the </w:t>
      </w:r>
      <w:r w:rsidR="006E3161">
        <w:t>Plus and Minus</w:t>
      </w:r>
      <w:r>
        <w:t xml:space="preserve"> </w:t>
      </w:r>
      <w:r w:rsidR="00E2267E">
        <w:t>buttons</w:t>
      </w:r>
      <w:r w:rsidR="006E3161">
        <w:t xml:space="preserve"> </w:t>
      </w:r>
      <w:r w:rsidR="006E3161">
        <w:rPr>
          <w:noProof/>
        </w:rPr>
        <w:drawing>
          <wp:inline distT="0" distB="0" distL="0" distR="0" wp14:anchorId="50911777" wp14:editId="693E050C">
            <wp:extent cx="304843" cy="6001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oo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or your mouse wheel. </w:t>
      </w:r>
    </w:p>
    <w:p w14:paraId="59B7DDB8" w14:textId="48ACB60A" w:rsidR="008A28DD" w:rsidRDefault="00B7070D">
      <w:r>
        <w:t>T</w:t>
      </w:r>
      <w:r w:rsidR="008A28DD">
        <w:t xml:space="preserve">he </w:t>
      </w:r>
      <w:r w:rsidR="006E3161">
        <w:t>H</w:t>
      </w:r>
      <w:r w:rsidR="00644002">
        <w:t>ome</w:t>
      </w:r>
      <w:r w:rsidR="00690CD0">
        <w:t xml:space="preserve"> </w:t>
      </w:r>
      <w:r w:rsidR="00E2267E">
        <w:t>button</w:t>
      </w:r>
      <w:r w:rsidR="00644002">
        <w:t xml:space="preserve"> </w:t>
      </w:r>
      <w:r w:rsidR="00F033DC">
        <w:rPr>
          <w:noProof/>
        </w:rPr>
        <w:drawing>
          <wp:inline distT="0" distB="0" distL="0" distR="0" wp14:anchorId="11BB4B1C" wp14:editId="7AC93F64">
            <wp:extent cx="314369" cy="295316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CD0">
        <w:t xml:space="preserve"> </w:t>
      </w:r>
      <w:r>
        <w:t>returns</w:t>
      </w:r>
      <w:r w:rsidR="008A28DD">
        <w:t xml:space="preserve"> the map to </w:t>
      </w:r>
      <w:r w:rsidR="00C958B5">
        <w:t>the default</w:t>
      </w:r>
      <w:r w:rsidR="008A28DD">
        <w:t xml:space="preserve"> extent.</w:t>
      </w:r>
    </w:p>
    <w:p w14:paraId="21694324" w14:textId="169BACC0" w:rsidR="009B63DE" w:rsidRDefault="00E2267E" w:rsidP="009B63DE">
      <w:r>
        <w:t>Click on the</w:t>
      </w:r>
      <w:r w:rsidR="00BA5556">
        <w:t xml:space="preserve"> </w:t>
      </w:r>
      <w:r w:rsidR="00690CD0">
        <w:t xml:space="preserve">My Location </w:t>
      </w:r>
      <w:r w:rsidR="00376983">
        <w:t>symbol</w:t>
      </w:r>
      <w:r w:rsidR="00690CD0">
        <w:t xml:space="preserve"> </w:t>
      </w:r>
      <w:r w:rsidR="00690CD0">
        <w:rPr>
          <w:noProof/>
        </w:rPr>
        <w:drawing>
          <wp:inline distT="0" distB="0" distL="0" distR="0" wp14:anchorId="53B90F92" wp14:editId="7D9740E8">
            <wp:extent cx="304843" cy="29531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y Lo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4002">
        <w:t xml:space="preserve"> to show your </w:t>
      </w:r>
      <w:r w:rsidR="00B7070D">
        <w:t xml:space="preserve">current </w:t>
      </w:r>
      <w:r w:rsidR="00644002">
        <w:t xml:space="preserve">location on the map. </w:t>
      </w:r>
    </w:p>
    <w:p w14:paraId="5E4187FB" w14:textId="47793636" w:rsidR="009B63DE" w:rsidRDefault="00DE56E5" w:rsidP="009B63DE">
      <w:r>
        <w:t>C</w:t>
      </w:r>
      <w:r w:rsidR="009B63DE">
        <w:t xml:space="preserve">lick the </w:t>
      </w:r>
      <w:proofErr w:type="spellStart"/>
      <w:r w:rsidR="009B63DE">
        <w:t>Basemap</w:t>
      </w:r>
      <w:proofErr w:type="spellEnd"/>
      <w:r w:rsidR="009B63DE">
        <w:t xml:space="preserve"> Gallery </w:t>
      </w:r>
      <w:r w:rsidR="00376983">
        <w:t>symbol</w:t>
      </w:r>
      <w:r w:rsidR="00690CD0">
        <w:t xml:space="preserve"> </w:t>
      </w:r>
      <w:r w:rsidR="00690CD0">
        <w:rPr>
          <w:noProof/>
        </w:rPr>
        <w:drawing>
          <wp:inline distT="0" distB="0" distL="0" distR="0" wp14:anchorId="48967F34" wp14:editId="509AD238">
            <wp:extent cx="266700" cy="266700"/>
            <wp:effectExtent l="76200" t="76200" r="76200" b="7620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e map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B63DE">
        <w:t xml:space="preserve"> </w:t>
      </w:r>
      <w:r w:rsidR="000C2200">
        <w:t>to select a different</w:t>
      </w:r>
      <w:r w:rsidR="009B63DE">
        <w:t xml:space="preserve"> </w:t>
      </w:r>
      <w:proofErr w:type="spellStart"/>
      <w:r w:rsidR="009B63DE">
        <w:t>basemap</w:t>
      </w:r>
      <w:proofErr w:type="spellEnd"/>
      <w:r w:rsidR="009B63DE">
        <w:t>.</w:t>
      </w:r>
    </w:p>
    <w:p w14:paraId="41337631" w14:textId="77777777" w:rsidR="00A026DB" w:rsidRDefault="00BE053C" w:rsidP="00C360F7">
      <w:r>
        <w:t xml:space="preserve">Click the </w:t>
      </w:r>
      <w:r w:rsidR="00C360F7">
        <w:t xml:space="preserve">Layer List </w:t>
      </w:r>
      <w:r w:rsidR="00376983">
        <w:t>symbol</w:t>
      </w:r>
      <w:r w:rsidR="00C360F7">
        <w:t xml:space="preserve"> </w:t>
      </w:r>
      <w:r w:rsidR="00690CD0">
        <w:rPr>
          <w:noProof/>
        </w:rPr>
        <w:drawing>
          <wp:inline distT="0" distB="0" distL="0" distR="0" wp14:anchorId="289B9396" wp14:editId="737997E3">
            <wp:extent cx="266700" cy="266700"/>
            <wp:effectExtent l="76200" t="76200" r="76200" b="7620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90CD0">
        <w:t xml:space="preserve"> </w:t>
      </w:r>
      <w:r w:rsidR="00E40127">
        <w:t>to view all available layers in the</w:t>
      </w:r>
      <w:r w:rsidR="00F33A1A">
        <w:t xml:space="preserve"> map.</w:t>
      </w:r>
      <w:r w:rsidR="007E76C2">
        <w:t xml:space="preserve"> </w:t>
      </w:r>
    </w:p>
    <w:p w14:paraId="08EADEB1" w14:textId="527710DB" w:rsidR="00A026DB" w:rsidRDefault="00F145CE" w:rsidP="005226DA">
      <w:pPr>
        <w:ind w:left="300"/>
      </w:pPr>
      <w:r>
        <w:t>C</w:t>
      </w:r>
      <w:r w:rsidR="00D95585">
        <w:t xml:space="preserve">lick the box to the left of the layer </w:t>
      </w:r>
      <w:r>
        <w:t xml:space="preserve">name </w:t>
      </w:r>
      <w:r w:rsidR="00D95585">
        <w:t xml:space="preserve">to </w:t>
      </w:r>
      <w:r w:rsidR="008820A2">
        <w:t>make th</w:t>
      </w:r>
      <w:r w:rsidR="00F33A1A">
        <w:t>at</w:t>
      </w:r>
      <w:r w:rsidR="008820A2">
        <w:t xml:space="preserve"> layer visible</w:t>
      </w:r>
      <w:r w:rsidR="00D95585">
        <w:t>. Click it again to turn that layer off.</w:t>
      </w:r>
      <w:r w:rsidR="00B27B79">
        <w:t xml:space="preserve"> Click the small triangle icon </w:t>
      </w:r>
      <w:r w:rsidR="00C300CF">
        <w:t>next to layer name</w:t>
      </w:r>
      <w:r w:rsidR="009C0FD6">
        <w:t xml:space="preserve"> to </w:t>
      </w:r>
      <w:r w:rsidR="00B140B5">
        <w:t>expand or collapse</w:t>
      </w:r>
      <w:r w:rsidR="00865BB8">
        <w:t xml:space="preserve"> </w:t>
      </w:r>
      <w:r w:rsidR="0000004A">
        <w:t xml:space="preserve">any </w:t>
      </w:r>
      <w:r w:rsidR="00865BB8">
        <w:t>sublay</w:t>
      </w:r>
      <w:r w:rsidR="0000004A">
        <w:t xml:space="preserve">ers or to view </w:t>
      </w:r>
      <w:r w:rsidR="00BD6D60">
        <w:t>the symbols used for that layer.</w:t>
      </w:r>
    </w:p>
    <w:p w14:paraId="40BD0D1F" w14:textId="356DD61D" w:rsidR="00390689" w:rsidRDefault="002078A2" w:rsidP="005226DA">
      <w:pPr>
        <w:ind w:left="300"/>
      </w:pPr>
      <w:r>
        <w:t>All layers</w:t>
      </w:r>
      <w:r w:rsidR="00224D34">
        <w:t xml:space="preserve"> can be searched by clicking the</w:t>
      </w:r>
      <w:r w:rsidR="00690CD0">
        <w:t xml:space="preserve"> search</w:t>
      </w:r>
      <w:r w:rsidR="00224D34">
        <w:t xml:space="preserve"> </w:t>
      </w:r>
      <w:r w:rsidR="00376983">
        <w:t>symbol</w:t>
      </w:r>
      <w:r w:rsidR="00224D34">
        <w:t xml:space="preserve"> </w:t>
      </w:r>
      <w:r w:rsidR="00690CD0">
        <w:rPr>
          <w:noProof/>
        </w:rPr>
        <w:drawing>
          <wp:inline distT="0" distB="0" distL="0" distR="0" wp14:anchorId="485CE796" wp14:editId="2F2D4B3F">
            <wp:extent cx="247650" cy="247650"/>
            <wp:effectExtent l="0" t="0" r="0" b="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rch.png"/>
                    <pic:cNvPicPr/>
                  </pic:nvPicPr>
                  <pic:blipFill>
                    <a:blip r:embed="rId13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ln w="3175" cap="sq" cmpd="thickThin">
                      <a:noFill/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690CD0">
        <w:t xml:space="preserve"> </w:t>
      </w:r>
      <w:r w:rsidR="00E1253D">
        <w:t xml:space="preserve"> </w:t>
      </w:r>
      <w:r w:rsidR="00224D34">
        <w:t xml:space="preserve">within the </w:t>
      </w:r>
      <w:r>
        <w:t>L</w:t>
      </w:r>
      <w:r w:rsidR="00224D34">
        <w:t xml:space="preserve">ayer </w:t>
      </w:r>
      <w:r>
        <w:t>L</w:t>
      </w:r>
      <w:r w:rsidR="00224D34">
        <w:t xml:space="preserve">ist and typing in a </w:t>
      </w:r>
      <w:r w:rsidR="005226DA">
        <w:t xml:space="preserve">      </w:t>
      </w:r>
      <w:r w:rsidR="00EB5F11">
        <w:t xml:space="preserve">  </w:t>
      </w:r>
      <w:r w:rsidR="00224D34">
        <w:t>keyword in the search box.</w:t>
      </w:r>
    </w:p>
    <w:p w14:paraId="69B12F28" w14:textId="7B4F3A76" w:rsidR="00185869" w:rsidRDefault="005226DA" w:rsidP="005226DA">
      <w:r>
        <w:t xml:space="preserve">      </w:t>
      </w:r>
      <w:r w:rsidR="00660032">
        <w:t>All layers can be turned on, off</w:t>
      </w:r>
      <w:r w:rsidR="00E70EAC">
        <w:t xml:space="preserve">, </w:t>
      </w:r>
      <w:r w:rsidR="00660032">
        <w:t>expanded</w:t>
      </w:r>
      <w:r w:rsidR="00E70EAC">
        <w:t xml:space="preserve"> or collapsed</w:t>
      </w:r>
      <w:r w:rsidR="00660032">
        <w:t xml:space="preserve"> by using the</w:t>
      </w:r>
      <w:r w:rsidR="00E70EAC">
        <w:t xml:space="preserve"> Turn </w:t>
      </w:r>
      <w:r w:rsidR="000A60C3">
        <w:t>A</w:t>
      </w:r>
      <w:r w:rsidR="00E70EAC">
        <w:t xml:space="preserve">ll </w:t>
      </w:r>
      <w:r w:rsidR="000A60C3">
        <w:t>L</w:t>
      </w:r>
      <w:r w:rsidR="00E70EAC">
        <w:t xml:space="preserve">ayers </w:t>
      </w:r>
      <w:r w:rsidR="006C6BC8">
        <w:t>O</w:t>
      </w:r>
      <w:r w:rsidR="00E70EAC">
        <w:t xml:space="preserve">n </w:t>
      </w:r>
      <w:r w:rsidR="00376983">
        <w:t>symbol</w:t>
      </w:r>
      <w:r w:rsidR="00390689">
        <w:rPr>
          <w:noProof/>
        </w:rPr>
        <w:drawing>
          <wp:inline distT="0" distB="0" distL="0" distR="0" wp14:anchorId="19AD78A3" wp14:editId="2EF9B459">
            <wp:extent cx="304843" cy="2667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ayers lis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2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EAC">
        <w:t>.</w:t>
      </w:r>
      <w:r w:rsidR="00660032">
        <w:t xml:space="preserve"> </w:t>
      </w:r>
    </w:p>
    <w:p w14:paraId="781B451A" w14:textId="332F9C2D" w:rsidR="00302F5F" w:rsidRDefault="00623950" w:rsidP="00EB5F11">
      <w:pPr>
        <w:spacing w:after="0" w:line="240" w:lineRule="auto"/>
      </w:pPr>
      <w:r>
        <w:t xml:space="preserve">     </w:t>
      </w:r>
      <w:r w:rsidR="00EB5F11">
        <w:t xml:space="preserve"> </w:t>
      </w:r>
      <w:r>
        <w:t xml:space="preserve">Click on the three dots to the right of </w:t>
      </w:r>
      <w:r w:rsidR="00A026DB">
        <w:t>a</w:t>
      </w:r>
      <w:r>
        <w:t xml:space="preserve"> layer name to Disable </w:t>
      </w:r>
      <w:r w:rsidR="00185869">
        <w:t xml:space="preserve">the </w:t>
      </w:r>
      <w:r>
        <w:t xml:space="preserve">pop-up </w:t>
      </w:r>
      <w:r w:rsidR="00185869">
        <w:t>W</w:t>
      </w:r>
      <w:r>
        <w:t>indow, View the Attribute</w:t>
      </w:r>
      <w:r w:rsidR="00302F5F">
        <w:t xml:space="preserve">   </w:t>
      </w:r>
    </w:p>
    <w:p w14:paraId="0C1D9DFA" w14:textId="53B6A854" w:rsidR="00EB5F11" w:rsidRDefault="00302F5F" w:rsidP="00EB5F11">
      <w:pPr>
        <w:spacing w:after="0" w:line="240" w:lineRule="auto"/>
      </w:pPr>
      <w:r>
        <w:t xml:space="preserve">      </w:t>
      </w:r>
      <w:r w:rsidR="00623950">
        <w:t xml:space="preserve">Table or view a Description (metadata) for a layer. The attribute table can be opened by clicking the </w:t>
      </w:r>
      <w:r>
        <w:t xml:space="preserve"> </w:t>
      </w:r>
      <w:r w:rsidR="00EB5F11">
        <w:t xml:space="preserve"> </w:t>
      </w:r>
    </w:p>
    <w:p w14:paraId="2A2A45AB" w14:textId="77777777" w:rsidR="00EB5E17" w:rsidRDefault="00EB5F11" w:rsidP="00EB5F11">
      <w:pPr>
        <w:spacing w:after="0" w:line="240" w:lineRule="auto"/>
      </w:pPr>
      <w:r>
        <w:t xml:space="preserve">      </w:t>
      </w:r>
      <w:r w:rsidR="00623950">
        <w:t xml:space="preserve">up arrow </w:t>
      </w:r>
      <w:r w:rsidR="00623950">
        <w:rPr>
          <w:noProof/>
        </w:rPr>
        <w:drawing>
          <wp:inline distT="0" distB="0" distL="0" distR="0" wp14:anchorId="3CD1BFD1" wp14:editId="55B87703">
            <wp:extent cx="562053" cy="171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ribute tabl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950">
        <w:t xml:space="preserve"> at the bottom and middle of the map.</w:t>
      </w:r>
      <w:r w:rsidR="004A57E1">
        <w:t xml:space="preserve"> </w:t>
      </w:r>
      <w:r w:rsidR="00CC1040">
        <w:t xml:space="preserve">The attribute table can be exported by </w:t>
      </w:r>
      <w:r w:rsidR="00EB5E17">
        <w:t xml:space="preserve">  </w:t>
      </w:r>
    </w:p>
    <w:p w14:paraId="026D3A08" w14:textId="4CD6E7AC" w:rsidR="00EB5E17" w:rsidRDefault="00EB5E17" w:rsidP="00EB5E17">
      <w:pPr>
        <w:spacing w:after="0" w:line="240" w:lineRule="auto"/>
      </w:pPr>
      <w:r>
        <w:t xml:space="preserve">     </w:t>
      </w:r>
      <w:r w:rsidR="004E6BB2">
        <w:t xml:space="preserve"> </w:t>
      </w:r>
      <w:r w:rsidR="00CC1040">
        <w:t xml:space="preserve">clicking on the Options </w:t>
      </w:r>
      <w:r w:rsidR="00A1136D">
        <w:t>button on the layer tab and selecting “Export</w:t>
      </w:r>
      <w:r>
        <w:t xml:space="preserve"> to CSV”. Note that all records or  </w:t>
      </w:r>
    </w:p>
    <w:p w14:paraId="045A5D86" w14:textId="77777777" w:rsidR="002905BB" w:rsidRDefault="00EB5E17" w:rsidP="00EB5E17">
      <w:pPr>
        <w:spacing w:after="0" w:line="240" w:lineRule="auto"/>
      </w:pPr>
      <w:r>
        <w:t xml:space="preserve">     </w:t>
      </w:r>
      <w:r w:rsidR="004E6BB2">
        <w:t xml:space="preserve"> </w:t>
      </w:r>
      <w:r>
        <w:t>only selected records can be exported.</w:t>
      </w:r>
      <w:r w:rsidR="004E6BB2">
        <w:t xml:space="preserve"> </w:t>
      </w:r>
      <w:r w:rsidR="00B35182">
        <w:t>T</w:t>
      </w:r>
      <w:r w:rsidR="004E6BB2">
        <w:t>he Description</w:t>
      </w:r>
      <w:r w:rsidR="00282D3A">
        <w:t xml:space="preserve"> </w:t>
      </w:r>
      <w:r w:rsidR="00B35182">
        <w:t>contains</w:t>
      </w:r>
      <w:r w:rsidR="00FD4833">
        <w:t xml:space="preserve"> metadata and a general description</w:t>
      </w:r>
      <w:r w:rsidR="002905BB">
        <w:t xml:space="preserve">  </w:t>
      </w:r>
    </w:p>
    <w:p w14:paraId="2D1DBB17" w14:textId="45646530" w:rsidR="00623950" w:rsidRDefault="002905BB" w:rsidP="00EB5E17">
      <w:pPr>
        <w:spacing w:after="0" w:line="240" w:lineRule="auto"/>
      </w:pPr>
      <w:r>
        <w:t xml:space="preserve">      of the layer.</w:t>
      </w:r>
    </w:p>
    <w:p w14:paraId="2F06ED69" w14:textId="77777777" w:rsidR="00AF5B6F" w:rsidRDefault="00AF5B6F" w:rsidP="00EB5E17">
      <w:pPr>
        <w:spacing w:after="0" w:line="240" w:lineRule="auto"/>
      </w:pPr>
    </w:p>
    <w:p w14:paraId="67226E7C" w14:textId="25CF5CCD" w:rsidR="00DB194F" w:rsidRDefault="00DB194F" w:rsidP="005226DA">
      <w:r>
        <w:t>Select a point, line or polygon from any layer by clicking on it</w:t>
      </w:r>
      <w:r w:rsidR="00056E18">
        <w:t xml:space="preserve"> in the map</w:t>
      </w:r>
      <w:r>
        <w:t>.</w:t>
      </w:r>
    </w:p>
    <w:p w14:paraId="4A24A26F" w14:textId="542C092A" w:rsidR="00BD6D60" w:rsidRDefault="00BD6D60">
      <w:r>
        <w:t xml:space="preserve">Click on the Legend </w:t>
      </w:r>
      <w:r w:rsidR="00376983">
        <w:t>symbol</w:t>
      </w:r>
      <w:r w:rsidR="00F079B1">
        <w:t xml:space="preserve"> </w:t>
      </w:r>
      <w:r w:rsidR="00F079B1">
        <w:rPr>
          <w:noProof/>
        </w:rPr>
        <w:drawing>
          <wp:inline distT="0" distB="0" distL="0" distR="0" wp14:anchorId="0F7723D0" wp14:editId="236E7CCC">
            <wp:extent cx="257175" cy="257175"/>
            <wp:effectExtent l="76200" t="76200" r="85725" b="85725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gen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079B1">
        <w:t xml:space="preserve"> </w:t>
      </w:r>
      <w:r w:rsidR="00E90C86">
        <w:t>to view</w:t>
      </w:r>
      <w:r w:rsidR="00FC6BF3">
        <w:t xml:space="preserve"> </w:t>
      </w:r>
      <w:r w:rsidR="0070528F">
        <w:t>an explanation</w:t>
      </w:r>
      <w:r w:rsidR="00FC6BF3">
        <w:t xml:space="preserve"> </w:t>
      </w:r>
      <w:r w:rsidR="00C20B76">
        <w:t>of</w:t>
      </w:r>
      <w:r w:rsidR="001076BA">
        <w:t xml:space="preserve"> </w:t>
      </w:r>
      <w:r w:rsidR="009E0F9E">
        <w:t>symbols</w:t>
      </w:r>
      <w:r w:rsidR="00A27B22">
        <w:t xml:space="preserve"> for the</w:t>
      </w:r>
      <w:r w:rsidR="00FC6BF3">
        <w:t xml:space="preserve"> layers that are currently turned on.</w:t>
      </w:r>
    </w:p>
    <w:p w14:paraId="485AE78B" w14:textId="6B4B32E2" w:rsidR="00E67665" w:rsidRDefault="00E2267E">
      <w:r>
        <w:lastRenderedPageBreak/>
        <w:t xml:space="preserve">Use </w:t>
      </w:r>
      <w:r w:rsidR="00DA5B8D">
        <w:t xml:space="preserve">the </w:t>
      </w:r>
      <w:r w:rsidR="00692F6E">
        <w:t>Q</w:t>
      </w:r>
      <w:r w:rsidR="00DA5B8D">
        <w:t xml:space="preserve">uery </w:t>
      </w:r>
      <w:r w:rsidR="00376983">
        <w:t>symbol</w:t>
      </w:r>
      <w:r w:rsidR="00DA5B8D">
        <w:t xml:space="preserve"> </w:t>
      </w:r>
      <w:r w:rsidR="00CA00B2">
        <w:rPr>
          <w:noProof/>
        </w:rPr>
        <w:drawing>
          <wp:inline distT="0" distB="0" distL="0" distR="0" wp14:anchorId="718D5F2F" wp14:editId="3DEB1424">
            <wp:extent cx="257175" cy="257175"/>
            <wp:effectExtent l="76200" t="76200" r="85725" b="857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ry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A00B2">
        <w:t xml:space="preserve"> </w:t>
      </w:r>
      <w:r w:rsidR="00DA5B8D">
        <w:t xml:space="preserve">to </w:t>
      </w:r>
      <w:r>
        <w:t xml:space="preserve">select from </w:t>
      </w:r>
      <w:r w:rsidR="00246032">
        <w:t xml:space="preserve">a predefined query </w:t>
      </w:r>
      <w:r>
        <w:t>list and</w:t>
      </w:r>
      <w:r w:rsidR="00246032">
        <w:t xml:space="preserve"> search for specific information in </w:t>
      </w:r>
      <w:r w:rsidR="00277F62">
        <w:t>a</w:t>
      </w:r>
      <w:r w:rsidR="00246032">
        <w:t xml:space="preserve"> layer.</w:t>
      </w:r>
      <w:r w:rsidR="00553101">
        <w:t xml:space="preserve"> </w:t>
      </w:r>
      <w:r>
        <w:t>U</w:t>
      </w:r>
      <w:r w:rsidR="00553101">
        <w:t>sers are not able to create their own queries.</w:t>
      </w:r>
    </w:p>
    <w:p w14:paraId="719EF6AB" w14:textId="1B386E70" w:rsidR="00C3415C" w:rsidRDefault="00463B94">
      <w:r>
        <w:t xml:space="preserve">Click on the Search Layers </w:t>
      </w:r>
      <w:r w:rsidR="00376983">
        <w:t>symbol</w:t>
      </w:r>
      <w:r>
        <w:t xml:space="preserve"> </w:t>
      </w:r>
      <w:r w:rsidR="00AF1379">
        <w:rPr>
          <w:noProof/>
        </w:rPr>
        <w:drawing>
          <wp:inline distT="0" distB="0" distL="0" distR="0" wp14:anchorId="0762EC56" wp14:editId="4377C6B3">
            <wp:extent cx="257175" cy="257175"/>
            <wp:effectExtent l="76200" t="76200" r="85725" b="85725"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ar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D3354">
        <w:t xml:space="preserve">and enter a keyword into the search bar </w:t>
      </w:r>
      <w:r>
        <w:t>to search</w:t>
      </w:r>
      <w:r w:rsidR="00BD3354">
        <w:t xml:space="preserve"> </w:t>
      </w:r>
      <w:r w:rsidR="00DB41B8">
        <w:t>all</w:t>
      </w:r>
      <w:r w:rsidR="00BD3354">
        <w:t xml:space="preserve"> the layers in the map. C</w:t>
      </w:r>
      <w:r w:rsidR="00B34705">
        <w:t xml:space="preserve">lick the </w:t>
      </w:r>
      <w:r w:rsidR="00DB41B8">
        <w:t>drop-down</w:t>
      </w:r>
      <w:r w:rsidR="00B34705">
        <w:t xml:space="preserve"> triangle next to search</w:t>
      </w:r>
      <w:r w:rsidR="00BD3354">
        <w:t xml:space="preserve"> bar</w:t>
      </w:r>
      <w:r w:rsidR="00B34705">
        <w:t xml:space="preserve"> to select </w:t>
      </w:r>
      <w:r w:rsidR="0082092A">
        <w:t>a single layer</w:t>
      </w:r>
      <w:r w:rsidR="00B34705">
        <w:t xml:space="preserve"> to search </w:t>
      </w:r>
      <w:r w:rsidR="0073194C">
        <w:t>on</w:t>
      </w:r>
      <w:r w:rsidR="00B34705">
        <w:t>.</w:t>
      </w:r>
    </w:p>
    <w:p w14:paraId="5EF18532" w14:textId="728FA614" w:rsidR="00B7070D" w:rsidRDefault="00B7070D"/>
    <w:p w14:paraId="683351F2" w14:textId="0E82BD71" w:rsidR="00311CBC" w:rsidRDefault="00150058">
      <w:r>
        <w:t>T</w:t>
      </w:r>
      <w:r w:rsidR="007C0B00">
        <w:t xml:space="preserve">he </w:t>
      </w:r>
      <w:r w:rsidR="00CF67E4">
        <w:t>M</w:t>
      </w:r>
      <w:r w:rsidR="007C0B00">
        <w:t xml:space="preserve">easurement </w:t>
      </w:r>
      <w:r>
        <w:t>tool</w:t>
      </w:r>
      <w:r w:rsidR="00FD738A">
        <w:t xml:space="preserve"> </w:t>
      </w:r>
      <w:r w:rsidR="00AC7D27">
        <w:rPr>
          <w:noProof/>
        </w:rPr>
        <w:drawing>
          <wp:inline distT="0" distB="0" distL="0" distR="0" wp14:anchorId="551281BA" wp14:editId="1B93BD42">
            <wp:extent cx="266700" cy="266700"/>
            <wp:effectExtent l="76200" t="76200" r="76200" b="7620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l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D738A">
        <w:t xml:space="preserve"> </w:t>
      </w:r>
      <w:r>
        <w:t xml:space="preserve">allows you </w:t>
      </w:r>
      <w:r w:rsidR="00DB566B">
        <w:t xml:space="preserve">to measure an area, distance or to get the latitude and longitude of a </w:t>
      </w:r>
      <w:r w:rsidR="00460E05">
        <w:t>point</w:t>
      </w:r>
      <w:r w:rsidR="00DB566B">
        <w:t xml:space="preserve"> on the map.</w:t>
      </w:r>
      <w:r w:rsidR="00254672">
        <w:t xml:space="preserve"> The latitude and longitude </w:t>
      </w:r>
      <w:r>
        <w:t>are</w:t>
      </w:r>
      <w:r w:rsidR="0083616E">
        <w:t xml:space="preserve"> </w:t>
      </w:r>
      <w:r w:rsidR="00755F1E">
        <w:t xml:space="preserve">also </w:t>
      </w:r>
      <w:r w:rsidR="0083616E">
        <w:t>displayed</w:t>
      </w:r>
      <w:r w:rsidR="000B0339">
        <w:t xml:space="preserve"> </w:t>
      </w:r>
      <w:r w:rsidR="000D261F">
        <w:t xml:space="preserve">at </w:t>
      </w:r>
      <w:r>
        <w:t xml:space="preserve">the </w:t>
      </w:r>
      <w:r w:rsidR="000D261F">
        <w:t xml:space="preserve">bottom of </w:t>
      </w:r>
      <w:r>
        <w:t xml:space="preserve">the </w:t>
      </w:r>
      <w:r w:rsidR="000D261F">
        <w:t>page.</w:t>
      </w:r>
      <w:r w:rsidR="00254672">
        <w:t xml:space="preserve"> </w:t>
      </w:r>
    </w:p>
    <w:p w14:paraId="2E2A3864" w14:textId="7EBA11D7" w:rsidR="007159E6" w:rsidRDefault="00C507CA" w:rsidP="007936C6">
      <w:r>
        <w:t xml:space="preserve">Click on the Print </w:t>
      </w:r>
      <w:r w:rsidR="00376983">
        <w:t>symbol</w:t>
      </w:r>
      <w:r>
        <w:t xml:space="preserve"> </w:t>
      </w:r>
      <w:r w:rsidR="00BF1C2C">
        <w:rPr>
          <w:noProof/>
        </w:rPr>
        <w:drawing>
          <wp:inline distT="0" distB="0" distL="0" distR="0" wp14:anchorId="523860BB" wp14:editId="46C886C0">
            <wp:extent cx="247650" cy="247650"/>
            <wp:effectExtent l="76200" t="76200" r="76200" b="7620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chemeClr val="tx1">
                        <a:lumMod val="65000"/>
                        <a:lumOff val="35000"/>
                      </a:schemeClr>
                    </a:solidFill>
                    <a:ln w="762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734227">
        <w:t xml:space="preserve"> </w:t>
      </w:r>
      <w:r>
        <w:t xml:space="preserve">to save the </w:t>
      </w:r>
      <w:r w:rsidR="00B52603">
        <w:t xml:space="preserve">current map extent as a PDF or </w:t>
      </w:r>
      <w:r w:rsidR="002B19BB">
        <w:t xml:space="preserve">select </w:t>
      </w:r>
      <w:r w:rsidR="00472084">
        <w:t xml:space="preserve">a different </w:t>
      </w:r>
      <w:r w:rsidR="00B517FC">
        <w:t xml:space="preserve">layout and </w:t>
      </w:r>
      <w:r w:rsidR="00B52603">
        <w:t>format</w:t>
      </w:r>
      <w:r w:rsidR="00B517FC">
        <w:t xml:space="preserve"> from the lists</w:t>
      </w:r>
      <w:r w:rsidR="000E1B51">
        <w:t>.</w:t>
      </w:r>
    </w:p>
    <w:p w14:paraId="09BE6EFD" w14:textId="69AFF40F" w:rsidR="00A56DE7" w:rsidRDefault="00B23E7E" w:rsidP="00A07CF3">
      <w:r>
        <w:t xml:space="preserve">Click on the Select symbol </w:t>
      </w:r>
      <w:r w:rsidR="00AD0CB4">
        <w:rPr>
          <w:noProof/>
        </w:rPr>
        <w:drawing>
          <wp:inline distT="0" distB="0" distL="0" distR="0" wp14:anchorId="72D4DA9A" wp14:editId="297BA9FE">
            <wp:extent cx="409575" cy="397510"/>
            <wp:effectExtent l="0" t="0" r="9525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1978" cy="39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interactively </w:t>
      </w:r>
      <w:r w:rsidRPr="00B23E7E">
        <w:t xml:space="preserve">select </w:t>
      </w:r>
      <w:r>
        <w:t xml:space="preserve">single or multiple </w:t>
      </w:r>
      <w:r w:rsidRPr="00B23E7E">
        <w:t>features on the map</w:t>
      </w:r>
      <w:r>
        <w:t>. To make a layer selectable, check the box to the left of the layer name. Clicking the three dots to the right of the layer name al</w:t>
      </w:r>
      <w:r w:rsidR="00524352">
        <w:t>lows</w:t>
      </w:r>
      <w:r>
        <w:t xml:space="preserve"> users to </w:t>
      </w:r>
      <w:r w:rsidR="00FB3384">
        <w:t>select a specific action to apply to the selected features</w:t>
      </w:r>
      <w:r w:rsidR="00F31BDA">
        <w:t>. Specific actions</w:t>
      </w:r>
      <w:r w:rsidR="00FB3384">
        <w:t xml:space="preserve"> includ</w:t>
      </w:r>
      <w:r w:rsidR="00F31BDA">
        <w:t xml:space="preserve">e, but are not limited to, </w:t>
      </w:r>
      <w:r>
        <w:t>export</w:t>
      </w:r>
      <w:r w:rsidR="00FB3384">
        <w:t>ing</w:t>
      </w:r>
      <w:r>
        <w:t xml:space="preserve"> the attributes to a CSV file</w:t>
      </w:r>
      <w:r w:rsidR="00FB3384">
        <w:t xml:space="preserve"> and</w:t>
      </w:r>
      <w:r>
        <w:t xml:space="preserve"> creat</w:t>
      </w:r>
      <w:r w:rsidR="00FB3384">
        <w:t>ing</w:t>
      </w:r>
      <w:r>
        <w:t xml:space="preserve"> a layer </w:t>
      </w:r>
      <w:r w:rsidR="00FB3384">
        <w:t xml:space="preserve">in the map </w:t>
      </w:r>
      <w:r>
        <w:t>of just the selected features</w:t>
      </w:r>
      <w:r w:rsidR="00FB3384">
        <w:t>.</w:t>
      </w:r>
    </w:p>
    <w:p w14:paraId="504A85D8" w14:textId="55FD7D2B" w:rsidR="00A56DE7" w:rsidRDefault="00A56DE7" w:rsidP="00A07CF3"/>
    <w:p w14:paraId="78B7C252" w14:textId="3CA6AC9D" w:rsidR="00A56DE7" w:rsidRDefault="00A56DE7" w:rsidP="00A07CF3"/>
    <w:p w14:paraId="6138E15E" w14:textId="77777777" w:rsidR="00A56DE7" w:rsidRDefault="00A56DE7" w:rsidP="00A07CF3"/>
    <w:p w14:paraId="5909F6BF" w14:textId="6E4BED8D" w:rsidR="00FC5B92" w:rsidRDefault="00FC5B92"/>
    <w:p w14:paraId="71E53733" w14:textId="77777777" w:rsidR="00FC5B92" w:rsidRDefault="00FC5B92"/>
    <w:p w14:paraId="44401D38" w14:textId="6AADD0EC" w:rsidR="009B11AC" w:rsidRDefault="009B11AC"/>
    <w:p w14:paraId="2934D6EF" w14:textId="77777777" w:rsidR="009B11AC" w:rsidRDefault="009B11AC"/>
    <w:sectPr w:rsidR="009B1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E"/>
    <w:rsid w:val="0000004A"/>
    <w:rsid w:val="000060B4"/>
    <w:rsid w:val="000525E4"/>
    <w:rsid w:val="00056E18"/>
    <w:rsid w:val="00085C6C"/>
    <w:rsid w:val="000941D6"/>
    <w:rsid w:val="000A60C3"/>
    <w:rsid w:val="000B0339"/>
    <w:rsid w:val="000C2200"/>
    <w:rsid w:val="000D261F"/>
    <w:rsid w:val="000E1B51"/>
    <w:rsid w:val="000F3E95"/>
    <w:rsid w:val="000F740A"/>
    <w:rsid w:val="001023D7"/>
    <w:rsid w:val="001071ED"/>
    <w:rsid w:val="001076BA"/>
    <w:rsid w:val="0011785A"/>
    <w:rsid w:val="00122D6B"/>
    <w:rsid w:val="00126854"/>
    <w:rsid w:val="00132FD0"/>
    <w:rsid w:val="00137904"/>
    <w:rsid w:val="00137AC7"/>
    <w:rsid w:val="00150058"/>
    <w:rsid w:val="00155749"/>
    <w:rsid w:val="001757F3"/>
    <w:rsid w:val="00185869"/>
    <w:rsid w:val="00187404"/>
    <w:rsid w:val="00192B36"/>
    <w:rsid w:val="001937A4"/>
    <w:rsid w:val="001A23E2"/>
    <w:rsid w:val="001E2818"/>
    <w:rsid w:val="001E3B1B"/>
    <w:rsid w:val="001F6A8E"/>
    <w:rsid w:val="002078A2"/>
    <w:rsid w:val="0021088F"/>
    <w:rsid w:val="002162E5"/>
    <w:rsid w:val="00224C84"/>
    <w:rsid w:val="00224D34"/>
    <w:rsid w:val="00233955"/>
    <w:rsid w:val="00243693"/>
    <w:rsid w:val="00246032"/>
    <w:rsid w:val="00254672"/>
    <w:rsid w:val="00277F62"/>
    <w:rsid w:val="00282D3A"/>
    <w:rsid w:val="002905BB"/>
    <w:rsid w:val="002945C3"/>
    <w:rsid w:val="002B19BB"/>
    <w:rsid w:val="002D1DFB"/>
    <w:rsid w:val="002D726D"/>
    <w:rsid w:val="00302F5F"/>
    <w:rsid w:val="00311CBC"/>
    <w:rsid w:val="003222BD"/>
    <w:rsid w:val="00327320"/>
    <w:rsid w:val="00334AD7"/>
    <w:rsid w:val="00335572"/>
    <w:rsid w:val="003416DA"/>
    <w:rsid w:val="00341AE8"/>
    <w:rsid w:val="00342136"/>
    <w:rsid w:val="003430F3"/>
    <w:rsid w:val="0034734E"/>
    <w:rsid w:val="003642B1"/>
    <w:rsid w:val="00376731"/>
    <w:rsid w:val="00376983"/>
    <w:rsid w:val="00390689"/>
    <w:rsid w:val="00392BE0"/>
    <w:rsid w:val="003B18C6"/>
    <w:rsid w:val="003C3DFD"/>
    <w:rsid w:val="003E0924"/>
    <w:rsid w:val="003E1189"/>
    <w:rsid w:val="003E63FC"/>
    <w:rsid w:val="003F4FC1"/>
    <w:rsid w:val="0040611E"/>
    <w:rsid w:val="00424ED4"/>
    <w:rsid w:val="0042522E"/>
    <w:rsid w:val="004317DE"/>
    <w:rsid w:val="00452094"/>
    <w:rsid w:val="00453106"/>
    <w:rsid w:val="00460E05"/>
    <w:rsid w:val="00463B94"/>
    <w:rsid w:val="00470606"/>
    <w:rsid w:val="00472084"/>
    <w:rsid w:val="004751C5"/>
    <w:rsid w:val="004806A5"/>
    <w:rsid w:val="004862E1"/>
    <w:rsid w:val="004908E0"/>
    <w:rsid w:val="004A57E1"/>
    <w:rsid w:val="004A6495"/>
    <w:rsid w:val="004B1FC5"/>
    <w:rsid w:val="004B3304"/>
    <w:rsid w:val="004B56AE"/>
    <w:rsid w:val="004E06DA"/>
    <w:rsid w:val="004E6BB2"/>
    <w:rsid w:val="004F67EC"/>
    <w:rsid w:val="005124BF"/>
    <w:rsid w:val="005226DA"/>
    <w:rsid w:val="00524352"/>
    <w:rsid w:val="00530CD5"/>
    <w:rsid w:val="0054645C"/>
    <w:rsid w:val="00553101"/>
    <w:rsid w:val="00585708"/>
    <w:rsid w:val="005A7A50"/>
    <w:rsid w:val="005B4512"/>
    <w:rsid w:val="005B4BD8"/>
    <w:rsid w:val="005D1760"/>
    <w:rsid w:val="005D546D"/>
    <w:rsid w:val="005E11FC"/>
    <w:rsid w:val="005E4135"/>
    <w:rsid w:val="005E6782"/>
    <w:rsid w:val="00601C6E"/>
    <w:rsid w:val="00602BEA"/>
    <w:rsid w:val="006057DC"/>
    <w:rsid w:val="00623950"/>
    <w:rsid w:val="00625271"/>
    <w:rsid w:val="00640188"/>
    <w:rsid w:val="00644002"/>
    <w:rsid w:val="00645368"/>
    <w:rsid w:val="00660032"/>
    <w:rsid w:val="00666BAB"/>
    <w:rsid w:val="00686A0A"/>
    <w:rsid w:val="00690CD0"/>
    <w:rsid w:val="00692F6E"/>
    <w:rsid w:val="006972C0"/>
    <w:rsid w:val="006C0369"/>
    <w:rsid w:val="006C2C8A"/>
    <w:rsid w:val="006C69E0"/>
    <w:rsid w:val="006C6BC8"/>
    <w:rsid w:val="006C6FE3"/>
    <w:rsid w:val="006D0E2D"/>
    <w:rsid w:val="006D7349"/>
    <w:rsid w:val="006E3161"/>
    <w:rsid w:val="006E4848"/>
    <w:rsid w:val="006F1B77"/>
    <w:rsid w:val="006F3E8F"/>
    <w:rsid w:val="0070528F"/>
    <w:rsid w:val="007120E5"/>
    <w:rsid w:val="007159E6"/>
    <w:rsid w:val="00730743"/>
    <w:rsid w:val="0073194C"/>
    <w:rsid w:val="00734227"/>
    <w:rsid w:val="007401F8"/>
    <w:rsid w:val="00741819"/>
    <w:rsid w:val="00745B9E"/>
    <w:rsid w:val="0075132A"/>
    <w:rsid w:val="00755C31"/>
    <w:rsid w:val="00755F1E"/>
    <w:rsid w:val="007704D0"/>
    <w:rsid w:val="0077138A"/>
    <w:rsid w:val="00773689"/>
    <w:rsid w:val="00784A98"/>
    <w:rsid w:val="007936C6"/>
    <w:rsid w:val="00793EBA"/>
    <w:rsid w:val="007C0B00"/>
    <w:rsid w:val="007C6358"/>
    <w:rsid w:val="007D6A4A"/>
    <w:rsid w:val="007E76C2"/>
    <w:rsid w:val="007F3B9B"/>
    <w:rsid w:val="00801551"/>
    <w:rsid w:val="008049FF"/>
    <w:rsid w:val="0080514F"/>
    <w:rsid w:val="0082092A"/>
    <w:rsid w:val="00835E0E"/>
    <w:rsid w:val="0083616E"/>
    <w:rsid w:val="00862E11"/>
    <w:rsid w:val="008657AF"/>
    <w:rsid w:val="00865BB8"/>
    <w:rsid w:val="008710AA"/>
    <w:rsid w:val="008751EF"/>
    <w:rsid w:val="008820A2"/>
    <w:rsid w:val="0089708B"/>
    <w:rsid w:val="008A28DD"/>
    <w:rsid w:val="008A43F5"/>
    <w:rsid w:val="008C360E"/>
    <w:rsid w:val="008C599B"/>
    <w:rsid w:val="008C7303"/>
    <w:rsid w:val="008D47FC"/>
    <w:rsid w:val="0091135E"/>
    <w:rsid w:val="0093215C"/>
    <w:rsid w:val="00945702"/>
    <w:rsid w:val="00962342"/>
    <w:rsid w:val="00977F65"/>
    <w:rsid w:val="009831EC"/>
    <w:rsid w:val="009938CB"/>
    <w:rsid w:val="0099640C"/>
    <w:rsid w:val="009A27CC"/>
    <w:rsid w:val="009B11AC"/>
    <w:rsid w:val="009B63DE"/>
    <w:rsid w:val="009C0FD6"/>
    <w:rsid w:val="009E0F9E"/>
    <w:rsid w:val="00A026DB"/>
    <w:rsid w:val="00A07CF3"/>
    <w:rsid w:val="00A1136D"/>
    <w:rsid w:val="00A23424"/>
    <w:rsid w:val="00A27B22"/>
    <w:rsid w:val="00A3560F"/>
    <w:rsid w:val="00A400C2"/>
    <w:rsid w:val="00A557CB"/>
    <w:rsid w:val="00A5691B"/>
    <w:rsid w:val="00A56DE7"/>
    <w:rsid w:val="00A658B1"/>
    <w:rsid w:val="00A6611D"/>
    <w:rsid w:val="00A72C71"/>
    <w:rsid w:val="00A76E3F"/>
    <w:rsid w:val="00A80161"/>
    <w:rsid w:val="00A836B8"/>
    <w:rsid w:val="00AA38F5"/>
    <w:rsid w:val="00AC2E39"/>
    <w:rsid w:val="00AC7D27"/>
    <w:rsid w:val="00AD0CB4"/>
    <w:rsid w:val="00AD3D1D"/>
    <w:rsid w:val="00AE29FE"/>
    <w:rsid w:val="00AF067B"/>
    <w:rsid w:val="00AF1379"/>
    <w:rsid w:val="00AF5B6F"/>
    <w:rsid w:val="00B140B5"/>
    <w:rsid w:val="00B158F2"/>
    <w:rsid w:val="00B23E7E"/>
    <w:rsid w:val="00B2554E"/>
    <w:rsid w:val="00B27B79"/>
    <w:rsid w:val="00B30121"/>
    <w:rsid w:val="00B34705"/>
    <w:rsid w:val="00B35182"/>
    <w:rsid w:val="00B356CB"/>
    <w:rsid w:val="00B409CC"/>
    <w:rsid w:val="00B517FC"/>
    <w:rsid w:val="00B52603"/>
    <w:rsid w:val="00B7070D"/>
    <w:rsid w:val="00BA2984"/>
    <w:rsid w:val="00BA5556"/>
    <w:rsid w:val="00BB233D"/>
    <w:rsid w:val="00BB3835"/>
    <w:rsid w:val="00BC10F3"/>
    <w:rsid w:val="00BC4DCE"/>
    <w:rsid w:val="00BD3354"/>
    <w:rsid w:val="00BD42EC"/>
    <w:rsid w:val="00BD6D60"/>
    <w:rsid w:val="00BD6FE7"/>
    <w:rsid w:val="00BE053C"/>
    <w:rsid w:val="00BF1C2C"/>
    <w:rsid w:val="00C20B76"/>
    <w:rsid w:val="00C300CF"/>
    <w:rsid w:val="00C3415C"/>
    <w:rsid w:val="00C360F7"/>
    <w:rsid w:val="00C413C9"/>
    <w:rsid w:val="00C507CA"/>
    <w:rsid w:val="00C733B2"/>
    <w:rsid w:val="00C846CE"/>
    <w:rsid w:val="00C958B5"/>
    <w:rsid w:val="00CA00B2"/>
    <w:rsid w:val="00CA102E"/>
    <w:rsid w:val="00CA5073"/>
    <w:rsid w:val="00CA5A4C"/>
    <w:rsid w:val="00CC1040"/>
    <w:rsid w:val="00CD263C"/>
    <w:rsid w:val="00CD46F4"/>
    <w:rsid w:val="00CE0D19"/>
    <w:rsid w:val="00CF67E4"/>
    <w:rsid w:val="00D0532A"/>
    <w:rsid w:val="00D06DA5"/>
    <w:rsid w:val="00D17E23"/>
    <w:rsid w:val="00D5359E"/>
    <w:rsid w:val="00D56E3B"/>
    <w:rsid w:val="00D572FA"/>
    <w:rsid w:val="00D81DF8"/>
    <w:rsid w:val="00D95195"/>
    <w:rsid w:val="00D95585"/>
    <w:rsid w:val="00DA32DE"/>
    <w:rsid w:val="00DA5B8D"/>
    <w:rsid w:val="00DB194F"/>
    <w:rsid w:val="00DB41B8"/>
    <w:rsid w:val="00DB566B"/>
    <w:rsid w:val="00DB6E5C"/>
    <w:rsid w:val="00DE56E5"/>
    <w:rsid w:val="00DF74A0"/>
    <w:rsid w:val="00E1253D"/>
    <w:rsid w:val="00E2259D"/>
    <w:rsid w:val="00E2267E"/>
    <w:rsid w:val="00E34DB8"/>
    <w:rsid w:val="00E40127"/>
    <w:rsid w:val="00E530BC"/>
    <w:rsid w:val="00E546F6"/>
    <w:rsid w:val="00E67665"/>
    <w:rsid w:val="00E70EAC"/>
    <w:rsid w:val="00E76871"/>
    <w:rsid w:val="00E85AFB"/>
    <w:rsid w:val="00E90C86"/>
    <w:rsid w:val="00E9429D"/>
    <w:rsid w:val="00EA4955"/>
    <w:rsid w:val="00EB5E17"/>
    <w:rsid w:val="00EB5F11"/>
    <w:rsid w:val="00EE314A"/>
    <w:rsid w:val="00F033DC"/>
    <w:rsid w:val="00F05F97"/>
    <w:rsid w:val="00F079B1"/>
    <w:rsid w:val="00F145CE"/>
    <w:rsid w:val="00F31BDA"/>
    <w:rsid w:val="00F33A1A"/>
    <w:rsid w:val="00F37C07"/>
    <w:rsid w:val="00F37F4E"/>
    <w:rsid w:val="00F4568F"/>
    <w:rsid w:val="00F539AC"/>
    <w:rsid w:val="00F56E39"/>
    <w:rsid w:val="00F8310E"/>
    <w:rsid w:val="00FA5900"/>
    <w:rsid w:val="00FB3384"/>
    <w:rsid w:val="00FC1502"/>
    <w:rsid w:val="00FC5B92"/>
    <w:rsid w:val="00FC6BF3"/>
    <w:rsid w:val="00FD4833"/>
    <w:rsid w:val="00FD4C7C"/>
    <w:rsid w:val="00FD5E43"/>
    <w:rsid w:val="00FD738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C7AC"/>
  <w15:chartTrackingRefBased/>
  <w15:docId w15:val="{8CD082CE-AE3C-451A-9C2A-CB5DCD77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D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7E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AC936C7B0B248AB55EF852B5E7F2F" ma:contentTypeVersion="10" ma:contentTypeDescription="Create a new document." ma:contentTypeScope="" ma:versionID="68cd571f0cb63adc5066c59093fdd371">
  <xsd:schema xmlns:xsd="http://www.w3.org/2001/XMLSchema" xmlns:xs="http://www.w3.org/2001/XMLSchema" xmlns:p="http://schemas.microsoft.com/office/2006/metadata/properties" xmlns:ns3="aafc7597-503f-4f54-9e03-4074f52a0735" targetNamespace="http://schemas.microsoft.com/office/2006/metadata/properties" ma:root="true" ma:fieldsID="4f624dac06ad52639f2db6548bed8ee9" ns3:_="">
    <xsd:import namespace="aafc7597-503f-4f54-9e03-4074f52a07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7597-503f-4f54-9e03-4074f52a0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0F6A65-4D48-4360-B025-AB313631C0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1B765-8635-4060-A720-D3FABDF7B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c7597-503f-4f54-9e03-4074f52a0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3E1E8-7D29-48BF-983B-F97196EAFF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6B66AF-7D70-421A-AA09-922A54773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Darren J</dc:creator>
  <cp:keywords/>
  <dc:description/>
  <cp:lastModifiedBy>Johnson, Darren J</cp:lastModifiedBy>
  <cp:revision>19</cp:revision>
  <dcterms:created xsi:type="dcterms:W3CDTF">2022-04-13T19:41:00Z</dcterms:created>
  <dcterms:modified xsi:type="dcterms:W3CDTF">2022-12-01T14:26:00Z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0x010100B8DAC936C7B0B248AB55EF852B5E7F2F</vt:lpwstr>
  </property>
</Properties>
</file>